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9"/>
        <w:gridCol w:w="8249"/>
      </w:tblGrid>
      <w:tr w:rsidR="00EF5E24" w:rsidTr="003B3310">
        <w:trPr>
          <w:trHeight w:val="1262"/>
          <w:jc w:val="center"/>
        </w:trPr>
        <w:tc>
          <w:tcPr>
            <w:tcW w:w="1329" w:type="dxa"/>
            <w:vMerge w:val="restart"/>
          </w:tcPr>
          <w:p w:rsidR="00EF5E24" w:rsidRDefault="007C39C0" w:rsidP="00251DAD">
            <w:pPr>
              <w:pStyle w:val="Intestazione"/>
              <w:ind w:left="-142"/>
              <w:rPr>
                <w:rFonts w:ascii="Arial" w:hAnsi="Arial" w:cs="Arial"/>
                <w:noProof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324485</wp:posOffset>
                  </wp:positionV>
                  <wp:extent cx="620395" cy="988060"/>
                  <wp:effectExtent l="0" t="0" r="0" b="0"/>
                  <wp:wrapTight wrapText="bothSides">
                    <wp:wrapPolygon edited="0">
                      <wp:start x="8622" y="0"/>
                      <wp:lineTo x="5969" y="7080"/>
                      <wp:lineTo x="663" y="11661"/>
                      <wp:lineTo x="0" y="14992"/>
                      <wp:lineTo x="0" y="21239"/>
                      <wp:lineTo x="1990" y="21239"/>
                      <wp:lineTo x="21224" y="19573"/>
                      <wp:lineTo x="21224" y="12910"/>
                      <wp:lineTo x="14592" y="7080"/>
                      <wp:lineTo x="12602" y="0"/>
                      <wp:lineTo x="8622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rgent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9" w:type="dxa"/>
          </w:tcPr>
          <w:p w:rsidR="00EF5E24" w:rsidRDefault="00EF5E24" w:rsidP="00CF3F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it-IT"/>
              </w:rPr>
              <w:drawing>
                <wp:inline distT="0" distB="0" distL="0" distR="0">
                  <wp:extent cx="504825" cy="567928"/>
                  <wp:effectExtent l="0" t="0" r="0" b="381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654" cy="59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E24" w:rsidRDefault="00EF5E24" w:rsidP="00581A40">
            <w:pPr>
              <w:spacing w:before="40" w:after="120"/>
              <w:ind w:left="-142"/>
              <w:jc w:val="center"/>
              <w:rPr>
                <w:rFonts w:ascii="Arial" w:hAnsi="Arial" w:cs="Arial"/>
                <w:sz w:val="24"/>
              </w:rPr>
            </w:pPr>
            <w:r w:rsidRPr="007D752F">
              <w:rPr>
                <w:rFonts w:ascii="Monotype Corsiva" w:hAnsi="Monotype Corsiva"/>
                <w:sz w:val="16"/>
                <w:szCs w:val="16"/>
              </w:rPr>
              <w:t>Ministero dell’Istru</w:t>
            </w:r>
            <w:r>
              <w:rPr>
                <w:rFonts w:ascii="Monotype Corsiva" w:hAnsi="Monotype Corsiva"/>
                <w:sz w:val="16"/>
                <w:szCs w:val="16"/>
              </w:rPr>
              <w:t>zione, dell’Università e della R</w:t>
            </w:r>
            <w:r w:rsidRPr="007D752F">
              <w:rPr>
                <w:rFonts w:ascii="Monotype Corsiva" w:hAnsi="Monotype Corsiva"/>
                <w:sz w:val="16"/>
                <w:szCs w:val="16"/>
              </w:rPr>
              <w:t>icerca</w:t>
            </w:r>
          </w:p>
        </w:tc>
      </w:tr>
      <w:tr w:rsidR="00CF3FEF" w:rsidTr="003B3310">
        <w:trPr>
          <w:jc w:val="center"/>
        </w:trPr>
        <w:tc>
          <w:tcPr>
            <w:tcW w:w="1329" w:type="dxa"/>
            <w:vMerge/>
          </w:tcPr>
          <w:p w:rsidR="00CF3FEF" w:rsidRPr="00C46C09" w:rsidRDefault="00CF3FEF" w:rsidP="00CF3FEF">
            <w:pPr>
              <w:pStyle w:val="Intestazione"/>
              <w:ind w:left="-142"/>
              <w:jc w:val="center"/>
              <w:rPr>
                <w:rFonts w:ascii="Papyrus" w:hAnsi="Papyrus" w:cs="Arial"/>
                <w:b/>
                <w:sz w:val="22"/>
              </w:rPr>
            </w:pPr>
          </w:p>
        </w:tc>
        <w:tc>
          <w:tcPr>
            <w:tcW w:w="8249" w:type="dxa"/>
          </w:tcPr>
          <w:p w:rsidR="00CF3FEF" w:rsidRPr="00C46C09" w:rsidRDefault="00CF3FEF" w:rsidP="00CF3FEF">
            <w:pPr>
              <w:pStyle w:val="Intestazione"/>
              <w:ind w:left="-142"/>
              <w:jc w:val="center"/>
              <w:rPr>
                <w:rFonts w:ascii="Papyrus" w:hAnsi="Papyrus" w:cs="Arial"/>
                <w:b/>
                <w:noProof/>
                <w:sz w:val="22"/>
              </w:rPr>
            </w:pPr>
            <w:r w:rsidRPr="00C46C09">
              <w:rPr>
                <w:rFonts w:ascii="Papyrus" w:hAnsi="Papyrus" w:cs="Arial"/>
                <w:b/>
                <w:sz w:val="22"/>
              </w:rPr>
              <w:t xml:space="preserve">ISTITUTO </w:t>
            </w:r>
            <w:proofErr w:type="spellStart"/>
            <w:r w:rsidRPr="00C46C09">
              <w:rPr>
                <w:rFonts w:ascii="Papyrus" w:hAnsi="Papyrus" w:cs="Arial"/>
                <w:b/>
                <w:sz w:val="22"/>
              </w:rPr>
              <w:t>DI</w:t>
            </w:r>
            <w:proofErr w:type="spellEnd"/>
            <w:r w:rsidR="00AA6243">
              <w:rPr>
                <w:rFonts w:ascii="Papyrus" w:hAnsi="Papyrus" w:cs="Arial"/>
                <w:b/>
                <w:sz w:val="22"/>
              </w:rPr>
              <w:t xml:space="preserve"> </w:t>
            </w:r>
            <w:r w:rsidRPr="00C46C09">
              <w:rPr>
                <w:rFonts w:ascii="Papyrus" w:hAnsi="Papyrus" w:cs="Arial"/>
                <w:b/>
                <w:sz w:val="22"/>
              </w:rPr>
              <w:t>ISTRUZIONE SUPERIORE “ARGENTIA”</w:t>
            </w:r>
          </w:p>
          <w:p w:rsidR="00CF3FEF" w:rsidRPr="0080780B" w:rsidRDefault="00CF3FEF" w:rsidP="00CF3FEF">
            <w:pPr>
              <w:pStyle w:val="Intestazione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80B">
              <w:rPr>
                <w:rFonts w:ascii="Arial" w:hAnsi="Arial" w:cs="Arial"/>
                <w:sz w:val="16"/>
                <w:szCs w:val="16"/>
              </w:rPr>
              <w:t>Via Adda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0780B">
              <w:rPr>
                <w:rFonts w:ascii="Arial" w:hAnsi="Arial" w:cs="Arial"/>
                <w:sz w:val="16"/>
                <w:szCs w:val="16"/>
              </w:rPr>
              <w:t xml:space="preserve"> 2 – 20064 G</w:t>
            </w:r>
            <w:r>
              <w:rPr>
                <w:rFonts w:ascii="Arial" w:hAnsi="Arial" w:cs="Arial"/>
                <w:sz w:val="16"/>
                <w:szCs w:val="16"/>
              </w:rPr>
              <w:t>orgonzola (MI)</w:t>
            </w:r>
            <w:r w:rsidRPr="0080780B">
              <w:rPr>
                <w:rFonts w:ascii="Arial" w:hAnsi="Arial" w:cs="Arial"/>
                <w:sz w:val="16"/>
                <w:szCs w:val="16"/>
              </w:rPr>
              <w:t xml:space="preserve"> – tel. 02-9513518/539 – fax 02-9511684</w:t>
            </w:r>
          </w:p>
          <w:p w:rsidR="00CF3FEF" w:rsidRDefault="00CF3FEF" w:rsidP="00CF3FEF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80B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0780B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202AD">
              <w:rPr>
                <w:rFonts w:ascii="Arial" w:hAnsi="Arial" w:cs="Arial"/>
                <w:sz w:val="16"/>
                <w:szCs w:val="16"/>
              </w:rPr>
              <w:t>91587340158</w:t>
            </w:r>
            <w:r w:rsidRPr="0080780B">
              <w:rPr>
                <w:rFonts w:ascii="Arial" w:hAnsi="Arial" w:cs="Arial"/>
                <w:sz w:val="16"/>
                <w:szCs w:val="16"/>
              </w:rPr>
              <w:t xml:space="preserve">  –  Codice meccanografico Generale MIIS10300X  –  </w:t>
            </w:r>
            <w:r w:rsidR="00EF5E24">
              <w:rPr>
                <w:rFonts w:ascii="Arial" w:hAnsi="Arial" w:cs="Arial"/>
                <w:sz w:val="16"/>
                <w:szCs w:val="16"/>
              </w:rPr>
              <w:t>Ambito t</w:t>
            </w:r>
            <w:r w:rsidR="00332DFF">
              <w:rPr>
                <w:rFonts w:ascii="Arial" w:hAnsi="Arial" w:cs="Arial"/>
                <w:sz w:val="16"/>
                <w:szCs w:val="16"/>
              </w:rPr>
              <w:t>erritoriale 24</w:t>
            </w:r>
          </w:p>
          <w:p w:rsidR="00CF3FEF" w:rsidRPr="0080780B" w:rsidRDefault="00CF3FEF" w:rsidP="00CF3FEF">
            <w:pPr>
              <w:pStyle w:val="Intestazione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197">
              <w:rPr>
                <w:rFonts w:ascii="Arial" w:hAnsi="Arial" w:cs="Arial"/>
                <w:sz w:val="16"/>
                <w:szCs w:val="16"/>
                <w:lang w:val="en-US"/>
              </w:rPr>
              <w:t xml:space="preserve">Cod. </w:t>
            </w:r>
            <w:proofErr w:type="spellStart"/>
            <w:r w:rsidRPr="00CC4197">
              <w:rPr>
                <w:rFonts w:ascii="Arial" w:hAnsi="Arial" w:cs="Arial"/>
                <w:sz w:val="16"/>
                <w:szCs w:val="16"/>
                <w:lang w:val="en-US"/>
              </w:rPr>
              <w:t>Mecc</w:t>
            </w:r>
            <w:proofErr w:type="spellEnd"/>
            <w:r w:rsidRPr="00CC4197">
              <w:rPr>
                <w:rFonts w:ascii="Arial" w:hAnsi="Arial" w:cs="Arial"/>
                <w:sz w:val="16"/>
                <w:szCs w:val="16"/>
                <w:lang w:val="en-US"/>
              </w:rPr>
              <w:t xml:space="preserve">. ITCG MITD103016 – Cod. </w:t>
            </w:r>
            <w:proofErr w:type="spellStart"/>
            <w:r w:rsidRPr="0080780B">
              <w:rPr>
                <w:rFonts w:ascii="Arial" w:hAnsi="Arial" w:cs="Arial"/>
                <w:sz w:val="16"/>
                <w:szCs w:val="16"/>
              </w:rPr>
              <w:t>Mecc</w:t>
            </w:r>
            <w:proofErr w:type="spellEnd"/>
            <w:r w:rsidRPr="0080780B">
              <w:rPr>
                <w:rFonts w:ascii="Arial" w:hAnsi="Arial" w:cs="Arial"/>
                <w:sz w:val="16"/>
                <w:szCs w:val="16"/>
              </w:rPr>
              <w:t>. IPSIA MIRI10301G</w:t>
            </w:r>
          </w:p>
          <w:p w:rsidR="00CF3FEF" w:rsidRDefault="00CF3FEF" w:rsidP="00CF3FEF">
            <w:pPr>
              <w:ind w:left="-142" w:right="-118"/>
              <w:jc w:val="center"/>
              <w:rPr>
                <w:sz w:val="16"/>
                <w:szCs w:val="16"/>
              </w:rPr>
            </w:pPr>
            <w:r w:rsidRPr="0080780B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AC072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miis10300x@istruzione.it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10" w:history="1">
              <w:r w:rsidRPr="00AC072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miis10300x@pec.istruzione.it</w:t>
              </w:r>
            </w:hyperlink>
            <w:r w:rsidRPr="0080780B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11" w:history="1">
              <w:r w:rsidRPr="0080780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preside@istitutoargentia.it</w:t>
              </w:r>
            </w:hyperlink>
          </w:p>
          <w:p w:rsidR="00E61F28" w:rsidRPr="00EF5E24" w:rsidRDefault="00CF3FEF" w:rsidP="00EF5E24">
            <w:pPr>
              <w:ind w:left="-142" w:right="-118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80780B">
              <w:rPr>
                <w:rFonts w:ascii="Arial" w:hAnsi="Arial" w:cs="Arial"/>
                <w:sz w:val="16"/>
                <w:szCs w:val="16"/>
              </w:rPr>
              <w:t xml:space="preserve">Sito internet: </w:t>
            </w:r>
            <w:hyperlink r:id="rId12" w:history="1">
              <w:r w:rsidRPr="002E1294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www.istitutoargentia.gov.it</w:t>
              </w:r>
            </w:hyperlink>
          </w:p>
        </w:tc>
      </w:tr>
      <w:bookmarkEnd w:id="0"/>
    </w:tbl>
    <w:p w:rsidR="002C16FC" w:rsidRDefault="002C16FC" w:rsidP="002C16FC">
      <w:pPr>
        <w:spacing w:after="0" w:line="276" w:lineRule="auto"/>
        <w:rPr>
          <w:rFonts w:cs="Arial"/>
          <w:szCs w:val="20"/>
        </w:rPr>
      </w:pPr>
    </w:p>
    <w:p w:rsidR="007A2D57" w:rsidRPr="005B40BA" w:rsidRDefault="007A2D57" w:rsidP="007A2D57">
      <w:pPr>
        <w:pStyle w:val="Titolo2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5B40BA">
        <w:rPr>
          <w:rFonts w:asciiTheme="minorHAnsi" w:hAnsiTheme="minorHAnsi" w:cs="Times New Roman"/>
          <w:color w:val="auto"/>
          <w:sz w:val="24"/>
          <w:szCs w:val="24"/>
        </w:rPr>
        <w:t xml:space="preserve">PROGRAMMA </w:t>
      </w:r>
      <w:proofErr w:type="spellStart"/>
      <w:r w:rsidRPr="005B40BA">
        <w:rPr>
          <w:rFonts w:asciiTheme="minorHAnsi" w:hAnsiTheme="minorHAnsi" w:cs="Times New Roman"/>
          <w:color w:val="auto"/>
          <w:sz w:val="24"/>
          <w:szCs w:val="24"/>
        </w:rPr>
        <w:t>DI</w:t>
      </w:r>
      <w:proofErr w:type="spellEnd"/>
      <w:r w:rsidRPr="005B40BA">
        <w:rPr>
          <w:rFonts w:asciiTheme="minorHAnsi" w:hAnsiTheme="minorHAnsi" w:cs="Times New Roman"/>
          <w:color w:val="auto"/>
          <w:sz w:val="24"/>
          <w:szCs w:val="24"/>
        </w:rPr>
        <w:t xml:space="preserve"> FRANCESE</w:t>
      </w:r>
    </w:p>
    <w:p w:rsidR="007A2D57" w:rsidRPr="00185F88" w:rsidRDefault="007A2D57" w:rsidP="007A2D57">
      <w:pPr>
        <w:pStyle w:val="Titolo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ANNO SCOLASTICO 2016/ 2017</w:t>
      </w:r>
    </w:p>
    <w:p w:rsidR="007A2D57" w:rsidRPr="00185F88" w:rsidRDefault="00A7152A" w:rsidP="00A7152A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</w:rPr>
      </w:pPr>
      <w:r>
        <w:rPr>
          <w:b/>
        </w:rPr>
        <w:t>CLASSE IV C RIM</w:t>
      </w:r>
    </w:p>
    <w:p w:rsidR="005B40BA" w:rsidRDefault="005B40BA" w:rsidP="005B40BA">
      <w:pPr>
        <w:widowControl w:val="0"/>
        <w:autoSpaceDE w:val="0"/>
        <w:autoSpaceDN w:val="0"/>
        <w:adjustRightInd w:val="0"/>
        <w:spacing w:line="240" w:lineRule="auto"/>
        <w:ind w:left="40"/>
        <w:rPr>
          <w:b/>
          <w:bCs/>
        </w:rPr>
      </w:pPr>
      <w:r>
        <w:rPr>
          <w:b/>
          <w:bCs/>
        </w:rPr>
        <w:t>Testi in adozione:</w:t>
      </w:r>
    </w:p>
    <w:p w:rsidR="005B40BA" w:rsidRPr="005B40BA" w:rsidRDefault="005B40BA" w:rsidP="005B40BA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B40BA">
        <w:rPr>
          <w:b/>
          <w:bCs/>
        </w:rPr>
        <w:t xml:space="preserve"> </w:t>
      </w:r>
      <w:r w:rsidR="007A2D57" w:rsidRPr="00D72D9A">
        <w:t xml:space="preserve">Parodi  </w:t>
      </w:r>
      <w:proofErr w:type="spellStart"/>
      <w:r w:rsidR="007A2D57" w:rsidRPr="00D72D9A">
        <w:t>Vallacco</w:t>
      </w:r>
      <w:proofErr w:type="spellEnd"/>
      <w:r w:rsidR="007A2D57" w:rsidRPr="00D72D9A">
        <w:t xml:space="preserve">, </w:t>
      </w:r>
      <w:r w:rsidR="007A2D57" w:rsidRPr="005B40BA">
        <w:rPr>
          <w:i/>
        </w:rPr>
        <w:t xml:space="preserve">C’est </w:t>
      </w:r>
      <w:proofErr w:type="spellStart"/>
      <w:r w:rsidR="007A2D57" w:rsidRPr="005B40BA">
        <w:rPr>
          <w:i/>
        </w:rPr>
        <w:t>dans</w:t>
      </w:r>
      <w:proofErr w:type="spellEnd"/>
      <w:r w:rsidR="007A2D57" w:rsidRPr="005B40BA">
        <w:rPr>
          <w:i/>
        </w:rPr>
        <w:t xml:space="preserve"> l’air</w:t>
      </w:r>
      <w:r w:rsidR="007A2D57" w:rsidRPr="00D72D9A">
        <w:t xml:space="preserve">  </w:t>
      </w:r>
      <w:proofErr w:type="spellStart"/>
      <w:r w:rsidR="007A2D57" w:rsidRPr="00D72D9A">
        <w:t>vol</w:t>
      </w:r>
      <w:proofErr w:type="spellEnd"/>
      <w:r w:rsidR="007A2D57" w:rsidRPr="00D72D9A">
        <w:t xml:space="preserve"> 2 – Minerva scuola</w:t>
      </w:r>
      <w:r w:rsidR="007A2D57">
        <w:t xml:space="preserve"> (</w:t>
      </w:r>
      <w:r w:rsidR="007A2D57" w:rsidRPr="005B40BA">
        <w:rPr>
          <w:u w:val="single"/>
        </w:rPr>
        <w:t>unità 15-18</w:t>
      </w:r>
      <w:r w:rsidR="007A2D57">
        <w:t>)</w:t>
      </w:r>
    </w:p>
    <w:p w:rsidR="005B40BA" w:rsidRPr="00AF006B" w:rsidRDefault="007A2D57" w:rsidP="005B40BA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/>
          <w:bCs/>
          <w:lang w:val="fr-FR"/>
        </w:rPr>
      </w:pPr>
      <w:r w:rsidRPr="005B40BA">
        <w:rPr>
          <w:lang w:val="fr-FR"/>
        </w:rPr>
        <w:t xml:space="preserve">Enrico De </w:t>
      </w:r>
      <w:proofErr w:type="spellStart"/>
      <w:r w:rsidRPr="005B40BA">
        <w:rPr>
          <w:lang w:val="fr-FR"/>
        </w:rPr>
        <w:t>Gennaro</w:t>
      </w:r>
      <w:proofErr w:type="spellEnd"/>
      <w:r w:rsidRPr="005B40BA">
        <w:rPr>
          <w:i/>
          <w:lang w:val="fr-FR"/>
        </w:rPr>
        <w:t>, La grammaire par étapes nouvelle édition</w:t>
      </w:r>
      <w:r w:rsidRPr="005B40BA">
        <w:rPr>
          <w:lang w:val="fr-FR"/>
        </w:rPr>
        <w:t xml:space="preserve"> – Il </w:t>
      </w:r>
      <w:proofErr w:type="spellStart"/>
      <w:r w:rsidRPr="005B40BA">
        <w:rPr>
          <w:lang w:val="fr-FR"/>
        </w:rPr>
        <w:t>Capitello</w:t>
      </w:r>
      <w:proofErr w:type="spellEnd"/>
    </w:p>
    <w:p w:rsidR="00AF006B" w:rsidRPr="005B40BA" w:rsidRDefault="00AF006B" w:rsidP="00AF006B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00"/>
        <w:rPr>
          <w:b/>
          <w:bCs/>
          <w:lang w:val="fr-FR"/>
        </w:rPr>
      </w:pPr>
    </w:p>
    <w:p w:rsidR="006E0B4B" w:rsidRPr="006E0B4B" w:rsidRDefault="007A2D57" w:rsidP="006E0B4B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B40BA">
        <w:rPr>
          <w:rFonts w:cs="Arial"/>
          <w:szCs w:val="20"/>
          <w:lang w:val="fr-FR"/>
        </w:rPr>
        <w:t xml:space="preserve">Annie Renaud, </w:t>
      </w:r>
      <w:r w:rsidRPr="005B40BA">
        <w:rPr>
          <w:rFonts w:cs="Arial"/>
          <w:i/>
          <w:szCs w:val="20"/>
          <w:lang w:val="fr-FR"/>
        </w:rPr>
        <w:t>Marché conclu</w:t>
      </w:r>
      <w:r w:rsidRPr="005B40BA">
        <w:rPr>
          <w:rFonts w:cs="Arial"/>
          <w:szCs w:val="20"/>
          <w:lang w:val="fr-FR"/>
        </w:rPr>
        <w:t xml:space="preserve"> - </w:t>
      </w:r>
      <w:r w:rsidR="007B6990" w:rsidRPr="005B40BA">
        <w:rPr>
          <w:rFonts w:cs="Arial"/>
          <w:szCs w:val="20"/>
          <w:lang w:val="fr-FR"/>
        </w:rPr>
        <w:t xml:space="preserve"> Pearson </w:t>
      </w:r>
      <w:proofErr w:type="spellStart"/>
      <w:r w:rsidR="007B6990" w:rsidRPr="005B40BA">
        <w:rPr>
          <w:rFonts w:cs="Arial"/>
          <w:szCs w:val="20"/>
          <w:lang w:val="fr-FR"/>
        </w:rPr>
        <w:t>ed</w:t>
      </w:r>
      <w:proofErr w:type="spellEnd"/>
      <w:r w:rsidR="007B6990" w:rsidRPr="005B40BA">
        <w:rPr>
          <w:rFonts w:cs="Arial"/>
          <w:szCs w:val="20"/>
          <w:lang w:val="fr-FR"/>
        </w:rPr>
        <w:t xml:space="preserve">. </w:t>
      </w:r>
      <w:proofErr w:type="spellStart"/>
      <w:r w:rsidR="007B6990" w:rsidRPr="005B40BA">
        <w:rPr>
          <w:rFonts w:cs="Arial"/>
          <w:szCs w:val="20"/>
        </w:rPr>
        <w:t>Lang</w:t>
      </w:r>
      <w:proofErr w:type="spellEnd"/>
      <w:r w:rsidRPr="005B40BA">
        <w:rPr>
          <w:rFonts w:cs="Arial"/>
          <w:szCs w:val="20"/>
        </w:rPr>
        <w:t xml:space="preserve"> </w:t>
      </w:r>
    </w:p>
    <w:p w:rsidR="006E0B4B" w:rsidRPr="006E0B4B" w:rsidRDefault="006E0B4B" w:rsidP="006E0B4B">
      <w:pPr>
        <w:pStyle w:val="Paragrafoelenco"/>
        <w:rPr>
          <w:b/>
          <w:bCs/>
        </w:rPr>
      </w:pPr>
    </w:p>
    <w:p w:rsidR="006E0B4B" w:rsidRPr="006E0B4B" w:rsidRDefault="006E0B4B" w:rsidP="006E0B4B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00"/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5035"/>
        <w:gridCol w:w="5035"/>
      </w:tblGrid>
      <w:tr w:rsidR="00AF006B" w:rsidTr="00AF006B">
        <w:tc>
          <w:tcPr>
            <w:tcW w:w="10070" w:type="dxa"/>
            <w:gridSpan w:val="2"/>
            <w:vAlign w:val="center"/>
          </w:tcPr>
          <w:p w:rsidR="00AF006B" w:rsidRPr="006E0B4B" w:rsidRDefault="00AF006B" w:rsidP="00AF00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Unité 15 D’accord pour cette fois-ci!</w:t>
            </w:r>
          </w:p>
          <w:p w:rsidR="00AF006B" w:rsidRPr="006E0B4B" w:rsidRDefault="00AF006B" w:rsidP="00AF006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F006B" w:rsidTr="00AF006B">
        <w:tc>
          <w:tcPr>
            <w:tcW w:w="5035" w:type="dxa"/>
            <w:vAlign w:val="center"/>
          </w:tcPr>
          <w:p w:rsidR="00AF006B" w:rsidRPr="006E0B4B" w:rsidRDefault="00AF006B" w:rsidP="00AF006B">
            <w:pPr>
              <w:tabs>
                <w:tab w:val="left" w:pos="2940"/>
              </w:tabs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Communication et lexique</w:t>
            </w:r>
          </w:p>
        </w:tc>
        <w:tc>
          <w:tcPr>
            <w:tcW w:w="5035" w:type="dxa"/>
            <w:vAlign w:val="center"/>
          </w:tcPr>
          <w:p w:rsidR="00AF006B" w:rsidRPr="006E0B4B" w:rsidRDefault="00AF006B" w:rsidP="00AF006B">
            <w:pPr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Grammaire</w:t>
            </w:r>
          </w:p>
        </w:tc>
      </w:tr>
      <w:tr w:rsidR="00AF006B" w:rsidTr="00AF006B">
        <w:tc>
          <w:tcPr>
            <w:tcW w:w="5035" w:type="dxa"/>
          </w:tcPr>
          <w:p w:rsidR="00AF006B" w:rsidRPr="006E0B4B" w:rsidRDefault="00AF006B" w:rsidP="007B6990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Donner un conseil</w:t>
            </w:r>
          </w:p>
          <w:p w:rsidR="00AF006B" w:rsidRPr="006E0B4B" w:rsidRDefault="00AF006B" w:rsidP="007B6990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Protester</w:t>
            </w:r>
          </w:p>
          <w:p w:rsidR="00AF006B" w:rsidRPr="006E0B4B" w:rsidRDefault="00AF006B" w:rsidP="007B6990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Faire patienter quelqu’un</w:t>
            </w:r>
          </w:p>
          <w:p w:rsidR="00AF006B" w:rsidRPr="006E0B4B" w:rsidRDefault="00AF006B" w:rsidP="007B6990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</w:t>
            </w:r>
            <w:r w:rsidR="001F3354">
              <w:rPr>
                <w:sz w:val="20"/>
                <w:szCs w:val="20"/>
                <w:lang w:val="fr-FR"/>
              </w:rPr>
              <w:t xml:space="preserve"> </w:t>
            </w:r>
            <w:r w:rsidRPr="006E0B4B">
              <w:rPr>
                <w:sz w:val="20"/>
                <w:szCs w:val="20"/>
                <w:lang w:val="fr-FR"/>
              </w:rPr>
              <w:t>Faire des opérations</w:t>
            </w:r>
          </w:p>
          <w:p w:rsidR="00AF006B" w:rsidRPr="006E0B4B" w:rsidRDefault="00AF006B" w:rsidP="007B6990">
            <w:pPr>
              <w:rPr>
                <w:sz w:val="20"/>
                <w:szCs w:val="20"/>
                <w:lang w:val="fr-FR"/>
              </w:rPr>
            </w:pPr>
          </w:p>
          <w:p w:rsidR="00AF006B" w:rsidRPr="006E0B4B" w:rsidRDefault="00AF006B" w:rsidP="007B6990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-Le cinéma, le spectacle, le maths</w:t>
            </w:r>
          </w:p>
        </w:tc>
        <w:tc>
          <w:tcPr>
            <w:tcW w:w="5035" w:type="dxa"/>
          </w:tcPr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 futur dans le passé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Les pronoms démonstratifs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Les pronoms doubles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L’impératifs avec  les pronoms doubles</w:t>
            </w:r>
          </w:p>
          <w:p w:rsidR="00AF006B" w:rsidRPr="006E0B4B" w:rsidRDefault="00AF006B" w:rsidP="00AF006B">
            <w:pPr>
              <w:rPr>
                <w:i/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Les pronoms </w:t>
            </w:r>
            <w:r w:rsidR="006E0B4B" w:rsidRPr="006E0B4B">
              <w:rPr>
                <w:sz w:val="20"/>
                <w:szCs w:val="20"/>
                <w:lang w:val="fr-FR"/>
              </w:rPr>
              <w:t>personnelles</w:t>
            </w:r>
            <w:r w:rsidRPr="006E0B4B">
              <w:rPr>
                <w:sz w:val="20"/>
                <w:szCs w:val="20"/>
                <w:lang w:val="fr-FR"/>
              </w:rPr>
              <w:t xml:space="preserve"> </w:t>
            </w:r>
            <w:r w:rsidRPr="006E0B4B">
              <w:rPr>
                <w:i/>
                <w:sz w:val="20"/>
                <w:szCs w:val="20"/>
                <w:lang w:val="fr-FR"/>
              </w:rPr>
              <w:t>en</w:t>
            </w:r>
            <w:r w:rsidRPr="006E0B4B">
              <w:rPr>
                <w:sz w:val="20"/>
                <w:szCs w:val="20"/>
                <w:lang w:val="fr-FR"/>
              </w:rPr>
              <w:t xml:space="preserve"> et </w:t>
            </w:r>
            <w:r w:rsidRPr="006E0B4B">
              <w:rPr>
                <w:i/>
                <w:sz w:val="20"/>
                <w:szCs w:val="20"/>
                <w:lang w:val="fr-FR"/>
              </w:rPr>
              <w:t>y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</w:p>
          <w:p w:rsidR="00AF006B" w:rsidRPr="006E0B4B" w:rsidRDefault="00AF006B" w:rsidP="007B6990">
            <w:pPr>
              <w:rPr>
                <w:sz w:val="20"/>
                <w:szCs w:val="20"/>
                <w:lang w:val="fr-FR"/>
              </w:rPr>
            </w:pPr>
          </w:p>
        </w:tc>
      </w:tr>
      <w:tr w:rsidR="00AF006B" w:rsidTr="00524BB1">
        <w:tc>
          <w:tcPr>
            <w:tcW w:w="10070" w:type="dxa"/>
            <w:gridSpan w:val="2"/>
            <w:vAlign w:val="center"/>
          </w:tcPr>
          <w:p w:rsidR="00AF006B" w:rsidRPr="006E0B4B" w:rsidRDefault="00524BB1" w:rsidP="00524BB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Unité</w:t>
            </w:r>
            <w:r w:rsidR="00AF006B" w:rsidRPr="006E0B4B">
              <w:rPr>
                <w:b/>
                <w:sz w:val="20"/>
                <w:szCs w:val="20"/>
                <w:lang w:val="fr-FR"/>
              </w:rPr>
              <w:t xml:space="preserve"> 16</w:t>
            </w:r>
            <w:r w:rsidR="00AF006B" w:rsidRPr="006E0B4B">
              <w:rPr>
                <w:b/>
                <w:sz w:val="20"/>
                <w:szCs w:val="20"/>
                <w:lang w:val="fr-FR"/>
              </w:rPr>
              <w:t xml:space="preserve"> </w:t>
            </w:r>
            <w:r w:rsidR="00AF006B" w:rsidRPr="006E0B4B">
              <w:rPr>
                <w:b/>
                <w:sz w:val="20"/>
                <w:szCs w:val="20"/>
                <w:lang w:val="fr-FR"/>
              </w:rPr>
              <w:t>C’est vraiment un superbe musée</w:t>
            </w:r>
            <w:r w:rsidR="00AF006B" w:rsidRPr="006E0B4B">
              <w:rPr>
                <w:b/>
                <w:sz w:val="20"/>
                <w:szCs w:val="20"/>
                <w:lang w:val="fr-FR"/>
              </w:rPr>
              <w:t>!</w:t>
            </w:r>
          </w:p>
          <w:p w:rsidR="00AF006B" w:rsidRPr="006E0B4B" w:rsidRDefault="00AF006B" w:rsidP="00524BB1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F006B" w:rsidRPr="00AF006B" w:rsidTr="00F47E6A">
        <w:tc>
          <w:tcPr>
            <w:tcW w:w="5035" w:type="dxa"/>
            <w:vAlign w:val="center"/>
          </w:tcPr>
          <w:p w:rsidR="00AF006B" w:rsidRPr="006E0B4B" w:rsidRDefault="00AF006B" w:rsidP="00F47E6A">
            <w:pPr>
              <w:tabs>
                <w:tab w:val="left" w:pos="2940"/>
              </w:tabs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Communication et lexique</w:t>
            </w:r>
          </w:p>
        </w:tc>
        <w:tc>
          <w:tcPr>
            <w:tcW w:w="5035" w:type="dxa"/>
            <w:vAlign w:val="center"/>
          </w:tcPr>
          <w:p w:rsidR="00AF006B" w:rsidRPr="006E0B4B" w:rsidRDefault="00AF006B" w:rsidP="00F47E6A">
            <w:pPr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Grammaire</w:t>
            </w:r>
          </w:p>
        </w:tc>
      </w:tr>
      <w:tr w:rsidR="00AF006B" w:rsidTr="00F47E6A">
        <w:tc>
          <w:tcPr>
            <w:tcW w:w="5035" w:type="dxa"/>
          </w:tcPr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</w:t>
            </w:r>
            <w:r w:rsidRPr="006E0B4B">
              <w:rPr>
                <w:sz w:val="20"/>
                <w:szCs w:val="20"/>
                <w:lang w:val="fr-FR"/>
              </w:rPr>
              <w:t>S’informer sur un monument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Donner des informations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Demander et donner son opinion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Exprimer la cause et la conséquence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Proposer un chois alternative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Exprimer ses sentiments</w:t>
            </w:r>
          </w:p>
          <w:p w:rsidR="00524BB1" w:rsidRPr="006E0B4B" w:rsidRDefault="00524BB1" w:rsidP="00AF006B">
            <w:pPr>
              <w:rPr>
                <w:sz w:val="20"/>
                <w:szCs w:val="20"/>
                <w:lang w:val="fr-FR"/>
              </w:rPr>
            </w:pPr>
          </w:p>
          <w:p w:rsidR="00524BB1" w:rsidRPr="006E0B4B" w:rsidRDefault="00524BB1" w:rsidP="00AF006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-La visite guidée</w:t>
            </w:r>
          </w:p>
          <w:p w:rsidR="00AF006B" w:rsidRPr="006E0B4B" w:rsidRDefault="00AF006B" w:rsidP="00AF006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035" w:type="dxa"/>
          </w:tcPr>
          <w:p w:rsidR="00AF006B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Le conditionnel </w:t>
            </w:r>
            <w:r w:rsidR="00AF006B" w:rsidRPr="006E0B4B">
              <w:rPr>
                <w:sz w:val="20"/>
                <w:szCs w:val="20"/>
                <w:lang w:val="fr-FR"/>
              </w:rPr>
              <w:t>passé</w:t>
            </w: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</w:t>
            </w:r>
            <w:r w:rsidRPr="006E0B4B">
              <w:rPr>
                <w:sz w:val="20"/>
                <w:szCs w:val="20"/>
                <w:lang w:val="fr-FR"/>
              </w:rPr>
              <w:t xml:space="preserve">Les hypothèses </w:t>
            </w: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Pendant que/ Tandis que</w:t>
            </w: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L’expression de la durée</w:t>
            </w: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L’infinitif</w:t>
            </w:r>
          </w:p>
          <w:p w:rsidR="00AF006B" w:rsidRPr="006E0B4B" w:rsidRDefault="00AF006B" w:rsidP="00F47E6A">
            <w:pPr>
              <w:rPr>
                <w:sz w:val="20"/>
                <w:szCs w:val="20"/>
                <w:lang w:val="fr-FR"/>
              </w:rPr>
            </w:pPr>
          </w:p>
        </w:tc>
      </w:tr>
      <w:tr w:rsidR="00524BB1" w:rsidTr="006E0B4B">
        <w:tc>
          <w:tcPr>
            <w:tcW w:w="10070" w:type="dxa"/>
            <w:gridSpan w:val="2"/>
            <w:vAlign w:val="center"/>
          </w:tcPr>
          <w:p w:rsidR="00524BB1" w:rsidRPr="006E0B4B" w:rsidRDefault="00524BB1" w:rsidP="006E0B4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Unité 17</w:t>
            </w:r>
            <w:r w:rsidRPr="006E0B4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6E0B4B">
              <w:rPr>
                <w:b/>
                <w:sz w:val="20"/>
                <w:szCs w:val="20"/>
                <w:lang w:val="fr-FR"/>
              </w:rPr>
              <w:t>Si on organisait un autre week-end ?</w:t>
            </w:r>
          </w:p>
          <w:p w:rsidR="00524BB1" w:rsidRPr="006E0B4B" w:rsidRDefault="00524BB1" w:rsidP="006E0B4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24BB1" w:rsidRPr="00AF006B" w:rsidTr="006E0B4B">
        <w:tc>
          <w:tcPr>
            <w:tcW w:w="5035" w:type="dxa"/>
            <w:vAlign w:val="center"/>
          </w:tcPr>
          <w:p w:rsidR="00524BB1" w:rsidRPr="006E0B4B" w:rsidRDefault="00524BB1" w:rsidP="00F47E6A">
            <w:pPr>
              <w:tabs>
                <w:tab w:val="left" w:pos="2940"/>
              </w:tabs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Communication et lexique</w:t>
            </w:r>
          </w:p>
        </w:tc>
        <w:tc>
          <w:tcPr>
            <w:tcW w:w="5035" w:type="dxa"/>
            <w:vAlign w:val="center"/>
          </w:tcPr>
          <w:p w:rsidR="00524BB1" w:rsidRPr="006E0B4B" w:rsidRDefault="00524BB1" w:rsidP="006E0B4B">
            <w:pPr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Grammaire</w:t>
            </w:r>
          </w:p>
        </w:tc>
      </w:tr>
      <w:tr w:rsidR="00524BB1" w:rsidTr="00F47E6A">
        <w:tc>
          <w:tcPr>
            <w:tcW w:w="5035" w:type="dxa"/>
          </w:tcPr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</w:t>
            </w:r>
            <w:r w:rsidRPr="006E0B4B">
              <w:rPr>
                <w:sz w:val="20"/>
                <w:szCs w:val="20"/>
                <w:lang w:val="fr-FR"/>
              </w:rPr>
              <w:t>Raconter un événement  passé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Suggérer, décrire une photo, attirer l’attention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-Exprimer une hypothèse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Donner son opinion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Exprimer le but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</w:t>
            </w:r>
            <w:r w:rsidRPr="006E0B4B">
              <w:rPr>
                <w:sz w:val="20"/>
                <w:szCs w:val="20"/>
                <w:lang w:val="fr-FR"/>
              </w:rPr>
              <w:t xml:space="preserve">  </w:t>
            </w:r>
            <w:r w:rsidRPr="006E0B4B">
              <w:rPr>
                <w:sz w:val="20"/>
                <w:szCs w:val="20"/>
                <w:lang w:val="fr-FR"/>
              </w:rPr>
              <w:t xml:space="preserve">La </w:t>
            </w:r>
            <w:r w:rsidRPr="006E0B4B">
              <w:rPr>
                <w:sz w:val="20"/>
                <w:szCs w:val="20"/>
                <w:lang w:val="fr-FR"/>
              </w:rPr>
              <w:t>mer, la montagne, la campagne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 Administrer la ville, les </w:t>
            </w:r>
            <w:r w:rsidR="006E0B4B" w:rsidRPr="006E0B4B">
              <w:rPr>
                <w:sz w:val="20"/>
                <w:szCs w:val="20"/>
                <w:lang w:val="fr-FR"/>
              </w:rPr>
              <w:t>élections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035" w:type="dxa"/>
          </w:tcPr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</w:t>
            </w:r>
            <w:r w:rsidRPr="006E0B4B">
              <w:rPr>
                <w:sz w:val="20"/>
                <w:szCs w:val="20"/>
                <w:lang w:val="fr-FR"/>
              </w:rPr>
              <w:t>s verbes d’opinion</w:t>
            </w: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 subjonctif présent des verbes réguliers</w:t>
            </w:r>
          </w:p>
          <w:p w:rsidR="00524BB1" w:rsidRPr="006E0B4B" w:rsidRDefault="00524BB1" w:rsidP="00524BB1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Les pronoms indéfinis quiconque/n’importe qui</w:t>
            </w: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Les conjonctions de subordination : le but</w:t>
            </w: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L’interrogation indirecte</w:t>
            </w: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</w:p>
          <w:p w:rsidR="00524BB1" w:rsidRPr="006E0B4B" w:rsidRDefault="00524BB1" w:rsidP="00524BB1">
            <w:pPr>
              <w:rPr>
                <w:sz w:val="20"/>
                <w:szCs w:val="20"/>
                <w:lang w:val="fr-FR"/>
              </w:rPr>
            </w:pP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</w:p>
        </w:tc>
      </w:tr>
      <w:tr w:rsidR="006E0B4B" w:rsidTr="00F47E6A">
        <w:tc>
          <w:tcPr>
            <w:tcW w:w="5035" w:type="dxa"/>
          </w:tcPr>
          <w:p w:rsidR="006E0B4B" w:rsidRPr="006E0B4B" w:rsidRDefault="006E0B4B" w:rsidP="00524BB1">
            <w:pPr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Civilisation : Douce France</w:t>
            </w:r>
          </w:p>
        </w:tc>
        <w:tc>
          <w:tcPr>
            <w:tcW w:w="5035" w:type="dxa"/>
          </w:tcPr>
          <w:p w:rsidR="006E0B4B" w:rsidRPr="006E0B4B" w:rsidRDefault="006E0B4B" w:rsidP="006E0B4B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Paris, l’Alsace, les Alpes, l’Auvergne, la PACA, la Corse, le Languedoc-Roussillon, le Midi-Pyrénées, l’Aquitaine, la </w:t>
            </w:r>
            <w:proofErr w:type="spellStart"/>
            <w:r w:rsidRPr="006E0B4B">
              <w:rPr>
                <w:sz w:val="20"/>
                <w:szCs w:val="20"/>
                <w:lang w:val="fr-FR"/>
              </w:rPr>
              <w:lastRenderedPageBreak/>
              <w:t>Vallé</w:t>
            </w:r>
            <w:proofErr w:type="spellEnd"/>
            <w:r w:rsidRPr="006E0B4B">
              <w:rPr>
                <w:sz w:val="20"/>
                <w:szCs w:val="20"/>
                <w:lang w:val="fr-FR"/>
              </w:rPr>
              <w:t xml:space="preserve"> de la Loire, la Bretagne, le Mont Saint-Michel</w:t>
            </w:r>
          </w:p>
          <w:p w:rsidR="006E0B4B" w:rsidRPr="006E0B4B" w:rsidRDefault="006E0B4B" w:rsidP="00524BB1">
            <w:pPr>
              <w:rPr>
                <w:sz w:val="20"/>
                <w:szCs w:val="20"/>
                <w:lang w:val="fr-FR"/>
              </w:rPr>
            </w:pPr>
          </w:p>
        </w:tc>
      </w:tr>
      <w:tr w:rsidR="00524BB1" w:rsidTr="00F47E6A">
        <w:tc>
          <w:tcPr>
            <w:tcW w:w="10070" w:type="dxa"/>
            <w:gridSpan w:val="2"/>
            <w:vAlign w:val="center"/>
          </w:tcPr>
          <w:p w:rsidR="00524BB1" w:rsidRPr="006E0B4B" w:rsidRDefault="00524BB1" w:rsidP="00F47E6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lastRenderedPageBreak/>
              <w:t>Unité 1</w:t>
            </w:r>
            <w:r w:rsidRPr="006E0B4B">
              <w:rPr>
                <w:b/>
                <w:sz w:val="20"/>
                <w:szCs w:val="20"/>
                <w:lang w:val="fr-FR"/>
              </w:rPr>
              <w:t>8</w:t>
            </w:r>
            <w:r w:rsidRPr="006E0B4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6E0B4B">
              <w:rPr>
                <w:b/>
                <w:sz w:val="20"/>
                <w:szCs w:val="20"/>
                <w:lang w:val="fr-FR"/>
              </w:rPr>
              <w:t>T’as acheté des souvenirs</w:t>
            </w:r>
            <w:r w:rsidRPr="006E0B4B">
              <w:rPr>
                <w:b/>
                <w:sz w:val="20"/>
                <w:szCs w:val="20"/>
                <w:lang w:val="fr-FR"/>
              </w:rPr>
              <w:t> ?</w:t>
            </w:r>
          </w:p>
          <w:p w:rsidR="00524BB1" w:rsidRPr="006E0B4B" w:rsidRDefault="00524BB1" w:rsidP="00F47E6A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24BB1" w:rsidRPr="00AF006B" w:rsidTr="00F47E6A">
        <w:tc>
          <w:tcPr>
            <w:tcW w:w="5035" w:type="dxa"/>
            <w:vAlign w:val="center"/>
          </w:tcPr>
          <w:p w:rsidR="00524BB1" w:rsidRPr="006E0B4B" w:rsidRDefault="00524BB1" w:rsidP="00F47E6A">
            <w:pPr>
              <w:tabs>
                <w:tab w:val="left" w:pos="2940"/>
              </w:tabs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Communication et lexique</w:t>
            </w:r>
          </w:p>
        </w:tc>
        <w:tc>
          <w:tcPr>
            <w:tcW w:w="5035" w:type="dxa"/>
            <w:vAlign w:val="center"/>
          </w:tcPr>
          <w:p w:rsidR="00524BB1" w:rsidRPr="006E0B4B" w:rsidRDefault="00524BB1" w:rsidP="00F47E6A">
            <w:pPr>
              <w:rPr>
                <w:b/>
                <w:sz w:val="20"/>
                <w:szCs w:val="20"/>
                <w:lang w:val="fr-FR"/>
              </w:rPr>
            </w:pPr>
            <w:r w:rsidRPr="006E0B4B">
              <w:rPr>
                <w:b/>
                <w:sz w:val="20"/>
                <w:szCs w:val="20"/>
                <w:lang w:val="fr-FR"/>
              </w:rPr>
              <w:t>Grammaire</w:t>
            </w:r>
          </w:p>
        </w:tc>
      </w:tr>
      <w:tr w:rsidR="00524BB1" w:rsidTr="00F47E6A">
        <w:tc>
          <w:tcPr>
            <w:tcW w:w="5035" w:type="dxa"/>
          </w:tcPr>
          <w:p w:rsidR="00524BB1" w:rsidRPr="006E0B4B" w:rsidRDefault="00524BB1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</w:t>
            </w:r>
            <w:r w:rsidR="005F03D2" w:rsidRPr="006E0B4B">
              <w:rPr>
                <w:sz w:val="20"/>
                <w:szCs w:val="20"/>
                <w:lang w:val="fr-FR"/>
              </w:rPr>
              <w:t>Demander de raconter -un séjour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Raconter des propos, des opinions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Exprimer la nécessité, l’opposition, la concession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Approuver/ Désapprouver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Apprécier/ Critiquer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Exprimer la cause et la conséquence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Exprimer le regret, un désir, un souhait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Remercier formellement 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 </w:t>
            </w:r>
            <w:r w:rsidR="005F03D2" w:rsidRPr="006E0B4B">
              <w:rPr>
                <w:sz w:val="20"/>
                <w:szCs w:val="20"/>
                <w:lang w:val="fr-FR"/>
              </w:rPr>
              <w:t>Les cartes de crédits, les banques, la forme</w:t>
            </w:r>
          </w:p>
        </w:tc>
        <w:tc>
          <w:tcPr>
            <w:tcW w:w="5035" w:type="dxa"/>
          </w:tcPr>
          <w:p w:rsidR="005F03D2" w:rsidRPr="006E0B4B" w:rsidRDefault="00524BB1" w:rsidP="00F47E6A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Le subjonctif présent des verbes </w:t>
            </w:r>
            <w:r w:rsidR="005F03D2" w:rsidRPr="006E0B4B">
              <w:rPr>
                <w:sz w:val="20"/>
                <w:szCs w:val="20"/>
                <w:lang w:val="fr-FR"/>
              </w:rPr>
              <w:t>ir</w:t>
            </w:r>
            <w:r w:rsidRPr="006E0B4B">
              <w:rPr>
                <w:sz w:val="20"/>
                <w:szCs w:val="20"/>
                <w:lang w:val="fr-FR"/>
              </w:rPr>
              <w:t>réguliers</w:t>
            </w:r>
          </w:p>
          <w:p w:rsidR="00524BB1" w:rsidRPr="006E0B4B" w:rsidRDefault="00524BB1" w:rsidP="005F03D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</w:t>
            </w:r>
            <w:r w:rsidR="005F03D2" w:rsidRPr="006E0B4B">
              <w:rPr>
                <w:sz w:val="20"/>
                <w:szCs w:val="20"/>
                <w:lang w:val="fr-FR"/>
              </w:rPr>
              <w:t>Le participe présent</w:t>
            </w:r>
          </w:p>
          <w:p w:rsidR="005F03D2" w:rsidRPr="006E0B4B" w:rsidRDefault="005F03D2" w:rsidP="005F03D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 gérondif</w:t>
            </w:r>
          </w:p>
          <w:p w:rsidR="005F03D2" w:rsidRPr="006E0B4B" w:rsidRDefault="005F03D2" w:rsidP="005F03D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Les verbes d’opinion à la forme négative, interrogative et interro-négative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L’expression de la cause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 xml:space="preserve">- L’expression de la conséquence </w:t>
            </w:r>
          </w:p>
          <w:p w:rsidR="005F03D2" w:rsidRPr="006E0B4B" w:rsidRDefault="005F03D2" w:rsidP="005F03D2">
            <w:pPr>
              <w:rPr>
                <w:sz w:val="20"/>
                <w:szCs w:val="20"/>
                <w:lang w:val="fr-FR"/>
              </w:rPr>
            </w:pPr>
            <w:r w:rsidRPr="006E0B4B">
              <w:rPr>
                <w:sz w:val="20"/>
                <w:szCs w:val="20"/>
                <w:lang w:val="fr-FR"/>
              </w:rPr>
              <w:t>- La concession et l’opposition</w:t>
            </w: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</w:p>
          <w:p w:rsidR="00524BB1" w:rsidRPr="006E0B4B" w:rsidRDefault="00524BB1" w:rsidP="00F47E6A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7222DD" w:rsidRDefault="007222DD" w:rsidP="007B6990">
      <w:pPr>
        <w:rPr>
          <w:b/>
          <w:u w:val="single"/>
          <w:lang w:val="fr-FR"/>
        </w:rPr>
      </w:pPr>
    </w:p>
    <w:tbl>
      <w:tblPr>
        <w:tblStyle w:val="Grigliatabella"/>
        <w:tblW w:w="10071" w:type="dxa"/>
        <w:tblLook w:val="04A0"/>
      </w:tblPr>
      <w:tblGrid>
        <w:gridCol w:w="3194"/>
        <w:gridCol w:w="1813"/>
        <w:gridCol w:w="1813"/>
        <w:gridCol w:w="3251"/>
      </w:tblGrid>
      <w:tr w:rsidR="00ED020E" w:rsidRPr="00A7152A" w:rsidTr="00A7152A">
        <w:trPr>
          <w:trHeight w:val="194"/>
        </w:trPr>
        <w:tc>
          <w:tcPr>
            <w:tcW w:w="0" w:type="auto"/>
            <w:gridSpan w:val="4"/>
            <w:vAlign w:val="center"/>
          </w:tcPr>
          <w:p w:rsidR="00ED020E" w:rsidRPr="00A7152A" w:rsidRDefault="00ED020E" w:rsidP="00ED020E">
            <w:pPr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b/>
                <w:sz w:val="20"/>
                <w:szCs w:val="20"/>
                <w:u w:val="single"/>
                <w:lang w:val="fr-FR"/>
              </w:rPr>
              <w:t>Section 1 Le monde économique</w:t>
            </w:r>
          </w:p>
        </w:tc>
      </w:tr>
      <w:tr w:rsidR="00ED020E" w:rsidRPr="00A7152A" w:rsidTr="00A7152A">
        <w:trPr>
          <w:trHeight w:val="194"/>
        </w:trPr>
        <w:tc>
          <w:tcPr>
            <w:tcW w:w="0" w:type="auto"/>
            <w:gridSpan w:val="4"/>
          </w:tcPr>
          <w:p w:rsidR="00ED020E" w:rsidRPr="00A7152A" w:rsidRDefault="00ED020E" w:rsidP="007B6990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b/>
                <w:sz w:val="20"/>
                <w:szCs w:val="20"/>
                <w:lang w:val="fr-FR"/>
              </w:rPr>
              <w:t>Dossier 1 Administration</w:t>
            </w:r>
          </w:p>
        </w:tc>
      </w:tr>
      <w:tr w:rsidR="00ED020E" w:rsidRPr="00A7152A" w:rsidTr="00A7152A">
        <w:trPr>
          <w:trHeight w:val="1962"/>
        </w:trPr>
        <w:tc>
          <w:tcPr>
            <w:tcW w:w="0" w:type="auto"/>
          </w:tcPr>
          <w:p w:rsidR="00ED020E" w:rsidRPr="00A7152A" w:rsidRDefault="00ED020E" w:rsidP="007B6990">
            <w:pPr>
              <w:rPr>
                <w:sz w:val="20"/>
                <w:szCs w:val="20"/>
                <w:lang w:val="fr-FR"/>
              </w:rPr>
            </w:pPr>
            <w:r w:rsidRPr="00A7152A">
              <w:rPr>
                <w:b/>
                <w:sz w:val="20"/>
                <w:szCs w:val="20"/>
                <w:u w:val="single"/>
                <w:lang w:val="fr-FR"/>
              </w:rPr>
              <w:t>Unité 1</w:t>
            </w:r>
            <w:r w:rsidRPr="00A7152A">
              <w:rPr>
                <w:sz w:val="20"/>
                <w:szCs w:val="20"/>
                <w:lang w:val="fr-FR"/>
              </w:rPr>
              <w:t xml:space="preserve"> Premiers pas dans l’entreprise 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Présenter un entreprise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tabs>
                <w:tab w:val="left" w:pos="1170"/>
              </w:tabs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Se renseigner sur un entreprise (vidéo)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tabs>
                <w:tab w:val="left" w:pos="1170"/>
              </w:tabs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Lire et analyser un organigramme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tabs>
                <w:tab w:val="left" w:pos="1170"/>
              </w:tabs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Présenter un projet d’entreprise</w:t>
            </w:r>
          </w:p>
          <w:p w:rsidR="00A7152A" w:rsidRPr="00A7152A" w:rsidRDefault="00A7152A" w:rsidP="00A7152A">
            <w:pPr>
              <w:pStyle w:val="Paragrafoelenco"/>
              <w:tabs>
                <w:tab w:val="left" w:pos="1170"/>
              </w:tabs>
              <w:ind w:left="400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0" w:type="auto"/>
            <w:gridSpan w:val="2"/>
          </w:tcPr>
          <w:p w:rsidR="00ED020E" w:rsidRPr="00A7152A" w:rsidRDefault="00ED020E" w:rsidP="007B6990">
            <w:pPr>
              <w:rPr>
                <w:sz w:val="20"/>
                <w:szCs w:val="20"/>
                <w:lang w:val="fr-FR"/>
              </w:rPr>
            </w:pPr>
            <w:r w:rsidRPr="00A7152A">
              <w:rPr>
                <w:b/>
                <w:sz w:val="20"/>
                <w:szCs w:val="20"/>
                <w:u w:val="single"/>
                <w:lang w:val="fr-FR"/>
              </w:rPr>
              <w:t>Unité 2</w:t>
            </w:r>
            <w:r w:rsidRPr="00A7152A">
              <w:rPr>
                <w:sz w:val="20"/>
                <w:szCs w:val="20"/>
                <w:lang w:val="fr-FR"/>
              </w:rPr>
              <w:t xml:space="preserve"> Les flux d’informations internes et externes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Gérer les flux d’informations (vidéo)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Rédiger un courriel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Présenter une lettre commerciale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Accueillir au téléphone</w:t>
            </w:r>
          </w:p>
        </w:tc>
        <w:tc>
          <w:tcPr>
            <w:tcW w:w="0" w:type="auto"/>
          </w:tcPr>
          <w:p w:rsidR="00ED020E" w:rsidRPr="00A7152A" w:rsidRDefault="00ED020E" w:rsidP="007B6990">
            <w:pPr>
              <w:rPr>
                <w:sz w:val="20"/>
                <w:szCs w:val="20"/>
                <w:lang w:val="fr-FR"/>
              </w:rPr>
            </w:pPr>
            <w:r w:rsidRPr="00A7152A">
              <w:rPr>
                <w:b/>
                <w:sz w:val="20"/>
                <w:szCs w:val="20"/>
                <w:u w:val="single"/>
                <w:lang w:val="fr-FR"/>
              </w:rPr>
              <w:t>Unité 3</w:t>
            </w:r>
            <w:r w:rsidRPr="00A7152A">
              <w:rPr>
                <w:sz w:val="20"/>
                <w:szCs w:val="20"/>
                <w:lang w:val="fr-FR"/>
              </w:rPr>
              <w:t xml:space="preserve"> Les ressources humaines</w:t>
            </w:r>
          </w:p>
          <w:p w:rsidR="00ED020E" w:rsidRPr="00A7152A" w:rsidRDefault="00ED020E" w:rsidP="00ED020E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Chercher un emploi sur internet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Rédiger une lettre de motivation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Analyser et rédiger un cv</w:t>
            </w:r>
          </w:p>
          <w:p w:rsidR="00ED020E" w:rsidRPr="00A7152A" w:rsidRDefault="00ED020E" w:rsidP="00ED020E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Passer un entretien d’embauche (vidéo)</w:t>
            </w:r>
          </w:p>
          <w:p w:rsidR="00ED020E" w:rsidRPr="00A7152A" w:rsidRDefault="00ED020E" w:rsidP="00ED020E">
            <w:pPr>
              <w:rPr>
                <w:sz w:val="20"/>
                <w:szCs w:val="20"/>
                <w:lang w:val="fr-FR"/>
              </w:rPr>
            </w:pPr>
          </w:p>
        </w:tc>
      </w:tr>
      <w:tr w:rsidR="00ED020E" w:rsidRPr="00A7152A" w:rsidTr="00A7152A">
        <w:trPr>
          <w:trHeight w:val="400"/>
        </w:trPr>
        <w:tc>
          <w:tcPr>
            <w:tcW w:w="0" w:type="auto"/>
            <w:gridSpan w:val="4"/>
            <w:vAlign w:val="center"/>
          </w:tcPr>
          <w:p w:rsidR="001F3354" w:rsidRPr="00A7152A" w:rsidRDefault="00ED020E" w:rsidP="00A7152A">
            <w:pPr>
              <w:rPr>
                <w:sz w:val="20"/>
                <w:szCs w:val="20"/>
                <w:lang w:val="fr-FR"/>
              </w:rPr>
            </w:pPr>
            <w:r w:rsidRPr="00A7152A">
              <w:rPr>
                <w:b/>
                <w:sz w:val="20"/>
                <w:szCs w:val="20"/>
                <w:lang w:val="fr-FR"/>
              </w:rPr>
              <w:t xml:space="preserve">En théorie : </w:t>
            </w:r>
            <w:r w:rsidRPr="00A7152A">
              <w:rPr>
                <w:sz w:val="20"/>
                <w:szCs w:val="20"/>
                <w:lang w:val="fr-FR"/>
              </w:rPr>
              <w:t xml:space="preserve">l’entreprise et son organisation, </w:t>
            </w:r>
            <w:r w:rsidR="001F3354" w:rsidRPr="00A7152A">
              <w:rPr>
                <w:sz w:val="20"/>
                <w:szCs w:val="20"/>
                <w:lang w:val="fr-FR"/>
              </w:rPr>
              <w:t>accéder</w:t>
            </w:r>
            <w:r w:rsidRPr="00A7152A">
              <w:rPr>
                <w:sz w:val="20"/>
                <w:szCs w:val="20"/>
                <w:lang w:val="fr-FR"/>
              </w:rPr>
              <w:t xml:space="preserve"> à  l’emploi</w:t>
            </w:r>
          </w:p>
          <w:p w:rsidR="001F3354" w:rsidRPr="00A7152A" w:rsidRDefault="001F3354" w:rsidP="00A7152A">
            <w:pPr>
              <w:rPr>
                <w:sz w:val="20"/>
                <w:szCs w:val="20"/>
                <w:lang w:val="fr-FR"/>
              </w:rPr>
            </w:pPr>
          </w:p>
        </w:tc>
      </w:tr>
      <w:tr w:rsidR="001F3354" w:rsidRPr="00A7152A" w:rsidTr="00A7152A">
        <w:trPr>
          <w:trHeight w:val="194"/>
        </w:trPr>
        <w:tc>
          <w:tcPr>
            <w:tcW w:w="0" w:type="auto"/>
            <w:gridSpan w:val="4"/>
          </w:tcPr>
          <w:p w:rsidR="001F3354" w:rsidRPr="00A7152A" w:rsidRDefault="001F3354" w:rsidP="007B6990">
            <w:pPr>
              <w:rPr>
                <w:b/>
                <w:sz w:val="20"/>
                <w:szCs w:val="20"/>
                <w:lang w:val="fr-FR"/>
              </w:rPr>
            </w:pPr>
            <w:r w:rsidRPr="00A7152A">
              <w:rPr>
                <w:b/>
                <w:sz w:val="20"/>
                <w:szCs w:val="20"/>
                <w:lang w:val="fr-FR"/>
              </w:rPr>
              <w:t>Dossier 2 Les finances</w:t>
            </w:r>
          </w:p>
        </w:tc>
      </w:tr>
      <w:tr w:rsidR="001F3354" w:rsidRPr="00A7152A" w:rsidTr="00A7152A">
        <w:trPr>
          <w:trHeight w:val="1805"/>
        </w:trPr>
        <w:tc>
          <w:tcPr>
            <w:tcW w:w="0" w:type="auto"/>
            <w:gridSpan w:val="2"/>
          </w:tcPr>
          <w:p w:rsidR="001F3354" w:rsidRPr="00A7152A" w:rsidRDefault="001F3354" w:rsidP="00F47E6A">
            <w:pPr>
              <w:rPr>
                <w:sz w:val="20"/>
                <w:szCs w:val="20"/>
                <w:lang w:val="fr-FR"/>
              </w:rPr>
            </w:pPr>
            <w:r w:rsidRPr="00A7152A">
              <w:rPr>
                <w:b/>
                <w:sz w:val="20"/>
                <w:szCs w:val="20"/>
                <w:u w:val="single"/>
                <w:lang w:val="fr-FR"/>
              </w:rPr>
              <w:t>Unité 1</w:t>
            </w:r>
            <w:r w:rsidRPr="00A7152A">
              <w:rPr>
                <w:sz w:val="20"/>
                <w:szCs w:val="20"/>
                <w:lang w:val="fr-FR"/>
              </w:rPr>
              <w:t xml:space="preserve"> Les services bancaires </w:t>
            </w:r>
          </w:p>
          <w:p w:rsidR="001F3354" w:rsidRPr="00A7152A" w:rsidRDefault="001F3354" w:rsidP="00F47E6A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S’informer sur les services bancaires (vidéo)</w:t>
            </w:r>
          </w:p>
          <w:p w:rsidR="001F3354" w:rsidRPr="00A7152A" w:rsidRDefault="001F3354" w:rsidP="00F47E6A">
            <w:pPr>
              <w:pStyle w:val="Paragrafoelenco"/>
              <w:numPr>
                <w:ilvl w:val="0"/>
                <w:numId w:val="12"/>
              </w:numPr>
              <w:tabs>
                <w:tab w:val="left" w:pos="1170"/>
              </w:tabs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Ouvrir un compte en ligne</w:t>
            </w:r>
          </w:p>
          <w:p w:rsidR="001F3354" w:rsidRPr="00A7152A" w:rsidRDefault="001F3354" w:rsidP="00F47E6A">
            <w:pPr>
              <w:pStyle w:val="Paragrafoelenco"/>
              <w:numPr>
                <w:ilvl w:val="0"/>
                <w:numId w:val="12"/>
              </w:numPr>
              <w:tabs>
                <w:tab w:val="left" w:pos="1170"/>
              </w:tabs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Gérer des opérations en ligne</w:t>
            </w:r>
          </w:p>
          <w:p w:rsidR="00A7152A" w:rsidRPr="00A7152A" w:rsidRDefault="001F3354" w:rsidP="00A7152A">
            <w:pPr>
              <w:pStyle w:val="Paragrafoelenco"/>
              <w:numPr>
                <w:ilvl w:val="0"/>
                <w:numId w:val="12"/>
              </w:numPr>
              <w:tabs>
                <w:tab w:val="left" w:pos="1170"/>
              </w:tabs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Faire des opérations en Bourse</w:t>
            </w:r>
          </w:p>
        </w:tc>
        <w:tc>
          <w:tcPr>
            <w:tcW w:w="0" w:type="auto"/>
            <w:gridSpan w:val="2"/>
          </w:tcPr>
          <w:p w:rsidR="001F3354" w:rsidRPr="00A7152A" w:rsidRDefault="001F3354" w:rsidP="00F47E6A">
            <w:pPr>
              <w:rPr>
                <w:sz w:val="20"/>
                <w:szCs w:val="20"/>
                <w:lang w:val="fr-FR"/>
              </w:rPr>
            </w:pPr>
            <w:r w:rsidRPr="00A7152A">
              <w:rPr>
                <w:b/>
                <w:sz w:val="20"/>
                <w:szCs w:val="20"/>
                <w:u w:val="single"/>
                <w:lang w:val="fr-FR"/>
              </w:rPr>
              <w:t>Unité 2</w:t>
            </w:r>
            <w:r w:rsidRPr="00A7152A">
              <w:rPr>
                <w:sz w:val="20"/>
                <w:szCs w:val="20"/>
                <w:lang w:val="fr-FR"/>
              </w:rPr>
              <w:t xml:space="preserve"> Les assurances</w:t>
            </w:r>
          </w:p>
          <w:p w:rsidR="001F3354" w:rsidRPr="00A7152A" w:rsidRDefault="001F3354" w:rsidP="001F3354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Souscrire une assurance en ligne(vidéo)</w:t>
            </w:r>
          </w:p>
          <w:p w:rsidR="001F3354" w:rsidRPr="00A7152A" w:rsidRDefault="001F3354" w:rsidP="001F3354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Modifier une police d’assurance</w:t>
            </w:r>
          </w:p>
          <w:p w:rsidR="001F3354" w:rsidRPr="00A7152A" w:rsidRDefault="001F3354" w:rsidP="001F3354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Rédiger un courriel</w:t>
            </w:r>
          </w:p>
          <w:p w:rsidR="001F3354" w:rsidRPr="00A7152A" w:rsidRDefault="001F3354" w:rsidP="001F3354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Déclarer un sinistre</w:t>
            </w:r>
          </w:p>
        </w:tc>
      </w:tr>
    </w:tbl>
    <w:p w:rsidR="001F3354" w:rsidRPr="00A7152A" w:rsidRDefault="001F3354" w:rsidP="001F3354">
      <w:pPr>
        <w:rPr>
          <w:b/>
          <w:sz w:val="20"/>
          <w:szCs w:val="20"/>
          <w:u w:val="single"/>
          <w:lang w:val="fr-FR"/>
        </w:rPr>
      </w:pPr>
    </w:p>
    <w:tbl>
      <w:tblPr>
        <w:tblStyle w:val="Grigliatabella"/>
        <w:tblW w:w="0" w:type="auto"/>
        <w:tblLook w:val="04A0"/>
      </w:tblPr>
      <w:tblGrid>
        <w:gridCol w:w="10070"/>
      </w:tblGrid>
      <w:tr w:rsidR="00A7152A" w:rsidRPr="00A7152A" w:rsidTr="00A7152A">
        <w:tc>
          <w:tcPr>
            <w:tcW w:w="10070" w:type="dxa"/>
            <w:vAlign w:val="center"/>
          </w:tcPr>
          <w:p w:rsidR="00A7152A" w:rsidRPr="00A7152A" w:rsidRDefault="00A7152A" w:rsidP="00A7152A">
            <w:pPr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r w:rsidRPr="00A7152A">
              <w:rPr>
                <w:b/>
                <w:sz w:val="20"/>
                <w:szCs w:val="20"/>
                <w:u w:val="single"/>
                <w:lang w:val="fr-FR"/>
              </w:rPr>
              <w:t>Section 4 Culture et civilisation</w:t>
            </w:r>
          </w:p>
        </w:tc>
      </w:tr>
      <w:tr w:rsidR="00A7152A" w:rsidRPr="00A7152A" w:rsidTr="00A7152A">
        <w:tc>
          <w:tcPr>
            <w:tcW w:w="10070" w:type="dxa"/>
          </w:tcPr>
          <w:p w:rsidR="00A7152A" w:rsidRPr="00A7152A" w:rsidRDefault="00A7152A" w:rsidP="001F3354">
            <w:pPr>
              <w:rPr>
                <w:b/>
                <w:sz w:val="20"/>
                <w:szCs w:val="20"/>
                <w:lang w:val="fr-FR"/>
              </w:rPr>
            </w:pPr>
            <w:r w:rsidRPr="00A7152A">
              <w:rPr>
                <w:b/>
                <w:sz w:val="20"/>
                <w:szCs w:val="20"/>
                <w:lang w:val="fr-FR"/>
              </w:rPr>
              <w:t>Dossier 14 L’Union européenne</w:t>
            </w:r>
          </w:p>
          <w:p w:rsidR="00A7152A" w:rsidRPr="00A7152A" w:rsidRDefault="00A7152A" w:rsidP="00A7152A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Les grandes étapes de l’Union européenne</w:t>
            </w:r>
          </w:p>
          <w:p w:rsidR="00A7152A" w:rsidRPr="00A7152A" w:rsidRDefault="00A7152A" w:rsidP="00A7152A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Le système institutionnel de  l’Union européenne</w:t>
            </w:r>
          </w:p>
          <w:p w:rsidR="00A7152A" w:rsidRPr="00A7152A" w:rsidRDefault="00A7152A" w:rsidP="00A7152A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Les institutions économiques</w:t>
            </w:r>
          </w:p>
          <w:p w:rsidR="00A7152A" w:rsidRPr="00A7152A" w:rsidRDefault="00A7152A" w:rsidP="00A7152A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  <w:lang w:val="fr-FR"/>
              </w:rPr>
            </w:pPr>
            <w:r w:rsidRPr="00A7152A">
              <w:rPr>
                <w:sz w:val="20"/>
                <w:szCs w:val="20"/>
                <w:lang w:val="fr-FR"/>
              </w:rPr>
              <w:t>La législation européenne en matière économique</w:t>
            </w:r>
          </w:p>
        </w:tc>
      </w:tr>
    </w:tbl>
    <w:p w:rsidR="00611C86" w:rsidRPr="007222DD" w:rsidRDefault="00611C86" w:rsidP="007B6990">
      <w:pPr>
        <w:rPr>
          <w:lang w:val="fr-FR"/>
        </w:rPr>
      </w:pPr>
    </w:p>
    <w:p w:rsidR="00611C86" w:rsidRPr="007A2D57" w:rsidRDefault="00611C86" w:rsidP="00A7152A">
      <w:pPr>
        <w:spacing w:line="240" w:lineRule="auto"/>
      </w:pPr>
      <w:r w:rsidRPr="00C022FF">
        <w:rPr>
          <w:b/>
          <w:u w:val="single"/>
        </w:rPr>
        <w:t>Lettura estiva obbligatoria</w:t>
      </w:r>
      <w:r w:rsidRPr="007A2D57">
        <w:t xml:space="preserve"> : </w:t>
      </w:r>
      <w:proofErr w:type="spellStart"/>
      <w:r w:rsidRPr="007A2D57">
        <w:t>Émile</w:t>
      </w:r>
      <w:proofErr w:type="spellEnd"/>
      <w:r w:rsidRPr="007A2D57">
        <w:t xml:space="preserve"> </w:t>
      </w:r>
      <w:r w:rsidR="00C022FF">
        <w:t xml:space="preserve">Zola, </w:t>
      </w:r>
      <w:proofErr w:type="spellStart"/>
      <w:r w:rsidR="00C022FF" w:rsidRPr="00C022FF">
        <w:rPr>
          <w:i/>
        </w:rPr>
        <w:t>Germinal</w:t>
      </w:r>
      <w:proofErr w:type="spellEnd"/>
      <w:r w:rsidR="00C022FF">
        <w:t xml:space="preserve">, adattamento di </w:t>
      </w:r>
      <w:proofErr w:type="spellStart"/>
      <w:r w:rsidR="00C022FF">
        <w:t>M</w:t>
      </w:r>
      <w:r w:rsidRPr="007A2D57">
        <w:t>onique</w:t>
      </w:r>
      <w:proofErr w:type="spellEnd"/>
      <w:r w:rsidRPr="007A2D57">
        <w:t xml:space="preserve"> </w:t>
      </w:r>
      <w:proofErr w:type="spellStart"/>
      <w:r w:rsidRPr="007A2D57">
        <w:t>Blondel</w:t>
      </w:r>
      <w:proofErr w:type="spellEnd"/>
      <w:r w:rsidRPr="007A2D57">
        <w:t xml:space="preserve">, </w:t>
      </w:r>
      <w:proofErr w:type="spellStart"/>
      <w:r w:rsidRPr="007A2D57">
        <w:t>Eli</w:t>
      </w:r>
      <w:proofErr w:type="spellEnd"/>
    </w:p>
    <w:p w:rsidR="00A7152A" w:rsidRPr="00A7152A" w:rsidRDefault="00611C86" w:rsidP="00A7152A">
      <w:pPr>
        <w:spacing w:line="240" w:lineRule="auto"/>
      </w:pPr>
      <w:r w:rsidRPr="00A7152A">
        <w:t>ISBN 978-88-5636-1596-1</w:t>
      </w:r>
    </w:p>
    <w:p w:rsidR="00A7152A" w:rsidRDefault="00A7152A" w:rsidP="00A7152A">
      <w:pPr>
        <w:rPr>
          <w:rFonts w:cs="Arial"/>
          <w:i/>
          <w:szCs w:val="20"/>
        </w:rPr>
      </w:pPr>
    </w:p>
    <w:p w:rsidR="00A7152A" w:rsidRPr="00A7152A" w:rsidRDefault="00A7152A" w:rsidP="00A7152A">
      <w:r w:rsidRPr="00A7152A">
        <w:rPr>
          <w:rFonts w:cs="Arial"/>
          <w:i/>
          <w:szCs w:val="20"/>
        </w:rPr>
        <w:t>Gorgonzola</w:t>
      </w:r>
      <w:r w:rsidRPr="00A7152A">
        <w:rPr>
          <w:rFonts w:cs="Arial"/>
          <w:szCs w:val="20"/>
        </w:rPr>
        <w:t>, 25/05/2017</w:t>
      </w:r>
    </w:p>
    <w:p w:rsidR="00A7152A" w:rsidRPr="00A7152A" w:rsidRDefault="00A7152A" w:rsidP="00A7152A">
      <w:pPr>
        <w:spacing w:after="0" w:line="276" w:lineRule="auto"/>
        <w:rPr>
          <w:rFonts w:cs="Arial"/>
          <w:szCs w:val="20"/>
        </w:rPr>
      </w:pPr>
      <w:r w:rsidRPr="00A7152A">
        <w:rPr>
          <w:rFonts w:cs="Arial"/>
          <w:szCs w:val="20"/>
        </w:rPr>
        <w:t>Gli alunni                                                                                                                              La Docente</w:t>
      </w:r>
    </w:p>
    <w:p w:rsidR="00A7152A" w:rsidRPr="00A7152A" w:rsidRDefault="00A7152A" w:rsidP="00A7152A">
      <w:pPr>
        <w:spacing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            Versilia Lazzaro</w:t>
      </w:r>
    </w:p>
    <w:sectPr w:rsidR="00A7152A" w:rsidRPr="00A7152A" w:rsidSect="00673F53">
      <w:footerReference w:type="default" r:id="rId13"/>
      <w:pgSz w:w="11909" w:h="16834"/>
      <w:pgMar w:top="284" w:right="924" w:bottom="357" w:left="10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C3" w:rsidRDefault="006308C3" w:rsidP="00C46C09">
      <w:pPr>
        <w:spacing w:after="0" w:line="240" w:lineRule="auto"/>
      </w:pPr>
      <w:r>
        <w:separator/>
      </w:r>
    </w:p>
  </w:endnote>
  <w:endnote w:type="continuationSeparator" w:id="1">
    <w:p w:rsidR="006308C3" w:rsidRDefault="006308C3" w:rsidP="00C4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altName w:val="Viner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91" w:rsidRDefault="00E265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C3" w:rsidRDefault="006308C3" w:rsidP="00C46C09">
      <w:pPr>
        <w:spacing w:after="0" w:line="240" w:lineRule="auto"/>
      </w:pPr>
      <w:r>
        <w:separator/>
      </w:r>
    </w:p>
  </w:footnote>
  <w:footnote w:type="continuationSeparator" w:id="1">
    <w:p w:rsidR="006308C3" w:rsidRDefault="006308C3" w:rsidP="00C4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hybridMultilevel"/>
    <w:tmpl w:val="6B6A3B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D4616"/>
    <w:multiLevelType w:val="hybridMultilevel"/>
    <w:tmpl w:val="C0A401D2"/>
    <w:lvl w:ilvl="0" w:tplc="135C154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C095B59"/>
    <w:multiLevelType w:val="hybridMultilevel"/>
    <w:tmpl w:val="A9F001C4"/>
    <w:lvl w:ilvl="0" w:tplc="7F36CFC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55077"/>
    <w:multiLevelType w:val="multilevel"/>
    <w:tmpl w:val="738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E5922"/>
    <w:multiLevelType w:val="hybridMultilevel"/>
    <w:tmpl w:val="8C841C1A"/>
    <w:lvl w:ilvl="0" w:tplc="3DB8501A">
      <w:start w:val="4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48221307"/>
    <w:multiLevelType w:val="hybridMultilevel"/>
    <w:tmpl w:val="E23C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11B"/>
    <w:multiLevelType w:val="hybridMultilevel"/>
    <w:tmpl w:val="A53808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AA0744"/>
    <w:multiLevelType w:val="hybridMultilevel"/>
    <w:tmpl w:val="FBA0E3E8"/>
    <w:lvl w:ilvl="0" w:tplc="38824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84925"/>
    <w:multiLevelType w:val="hybridMultilevel"/>
    <w:tmpl w:val="A1081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20386"/>
    <w:multiLevelType w:val="hybridMultilevel"/>
    <w:tmpl w:val="80E2E3FE"/>
    <w:lvl w:ilvl="0" w:tplc="38824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525410"/>
    <w:rsid w:val="00007156"/>
    <w:rsid w:val="00075BFD"/>
    <w:rsid w:val="000B3D3C"/>
    <w:rsid w:val="0010206D"/>
    <w:rsid w:val="001020F0"/>
    <w:rsid w:val="001031D7"/>
    <w:rsid w:val="00145BAA"/>
    <w:rsid w:val="00174CC7"/>
    <w:rsid w:val="001846EB"/>
    <w:rsid w:val="00194DE2"/>
    <w:rsid w:val="001C33BF"/>
    <w:rsid w:val="001F3354"/>
    <w:rsid w:val="00215DB5"/>
    <w:rsid w:val="00251DAD"/>
    <w:rsid w:val="00252F8A"/>
    <w:rsid w:val="00256BE6"/>
    <w:rsid w:val="002B154D"/>
    <w:rsid w:val="002B4C84"/>
    <w:rsid w:val="002C16FC"/>
    <w:rsid w:val="002E4D64"/>
    <w:rsid w:val="002F4D05"/>
    <w:rsid w:val="00332DFF"/>
    <w:rsid w:val="003B3310"/>
    <w:rsid w:val="003D3D96"/>
    <w:rsid w:val="003D41EE"/>
    <w:rsid w:val="0042086B"/>
    <w:rsid w:val="00430E88"/>
    <w:rsid w:val="00457DF2"/>
    <w:rsid w:val="004A5CA1"/>
    <w:rsid w:val="00512071"/>
    <w:rsid w:val="00524BB1"/>
    <w:rsid w:val="00525410"/>
    <w:rsid w:val="005415E6"/>
    <w:rsid w:val="0056502C"/>
    <w:rsid w:val="00581A40"/>
    <w:rsid w:val="005B40BA"/>
    <w:rsid w:val="005F03D2"/>
    <w:rsid w:val="00611C86"/>
    <w:rsid w:val="006308C3"/>
    <w:rsid w:val="00657AA6"/>
    <w:rsid w:val="00666D43"/>
    <w:rsid w:val="00673F53"/>
    <w:rsid w:val="00695CED"/>
    <w:rsid w:val="006E0B4B"/>
    <w:rsid w:val="007041E3"/>
    <w:rsid w:val="007222DD"/>
    <w:rsid w:val="007757CF"/>
    <w:rsid w:val="00794D8D"/>
    <w:rsid w:val="007A2D57"/>
    <w:rsid w:val="007B6990"/>
    <w:rsid w:val="007C39C0"/>
    <w:rsid w:val="007F1006"/>
    <w:rsid w:val="007F772F"/>
    <w:rsid w:val="00844CE8"/>
    <w:rsid w:val="00925919"/>
    <w:rsid w:val="00982D29"/>
    <w:rsid w:val="00985E3A"/>
    <w:rsid w:val="00993DDD"/>
    <w:rsid w:val="00996C85"/>
    <w:rsid w:val="00997BC4"/>
    <w:rsid w:val="00A00C91"/>
    <w:rsid w:val="00A033CC"/>
    <w:rsid w:val="00A31CF1"/>
    <w:rsid w:val="00A33B81"/>
    <w:rsid w:val="00A636DD"/>
    <w:rsid w:val="00A7152A"/>
    <w:rsid w:val="00AA6243"/>
    <w:rsid w:val="00AB6D9C"/>
    <w:rsid w:val="00AE0BD3"/>
    <w:rsid w:val="00AF006B"/>
    <w:rsid w:val="00B36180"/>
    <w:rsid w:val="00B752A8"/>
    <w:rsid w:val="00B83CFC"/>
    <w:rsid w:val="00BC3BBB"/>
    <w:rsid w:val="00C022FF"/>
    <w:rsid w:val="00C30805"/>
    <w:rsid w:val="00C32B2B"/>
    <w:rsid w:val="00C46C09"/>
    <w:rsid w:val="00C852B1"/>
    <w:rsid w:val="00C8655F"/>
    <w:rsid w:val="00CF3FEF"/>
    <w:rsid w:val="00D12577"/>
    <w:rsid w:val="00D50C79"/>
    <w:rsid w:val="00D645C9"/>
    <w:rsid w:val="00E04C8C"/>
    <w:rsid w:val="00E26591"/>
    <w:rsid w:val="00E35A76"/>
    <w:rsid w:val="00E61F28"/>
    <w:rsid w:val="00E92769"/>
    <w:rsid w:val="00ED020E"/>
    <w:rsid w:val="00EF5E24"/>
    <w:rsid w:val="00F32119"/>
    <w:rsid w:val="00F32868"/>
    <w:rsid w:val="00F531CC"/>
    <w:rsid w:val="00FB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00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2D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45B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B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45B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C09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46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C09"/>
  </w:style>
  <w:style w:type="table" w:styleId="Grigliatabella">
    <w:name w:val="Table Grid"/>
    <w:basedOn w:val="Tabellanormale"/>
    <w:uiPriority w:val="39"/>
    <w:rsid w:val="00C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031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31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1031D7"/>
    <w:rPr>
      <w:vertAlign w:val="superscript"/>
    </w:rPr>
  </w:style>
  <w:style w:type="paragraph" w:customStyle="1" w:styleId="Default">
    <w:name w:val="Default"/>
    <w:rsid w:val="001031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1031D7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  <w:lang w:eastAsia="it-IT"/>
    </w:rPr>
  </w:style>
  <w:style w:type="paragraph" w:styleId="NormaleWeb">
    <w:name w:val="Normal (Web)"/>
    <w:basedOn w:val="Normale"/>
    <w:semiHidden/>
    <w:unhideWhenUsed/>
    <w:rsid w:val="00FB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699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11C86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2D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titutoargenti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@istitutoargent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is103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s10300x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Papa</dc:creator>
  <cp:lastModifiedBy>acer</cp:lastModifiedBy>
  <cp:revision>3</cp:revision>
  <cp:lastPrinted>2016-04-28T12:14:00Z</cp:lastPrinted>
  <dcterms:created xsi:type="dcterms:W3CDTF">2017-05-24T17:06:00Z</dcterms:created>
  <dcterms:modified xsi:type="dcterms:W3CDTF">2017-05-24T17:07:00Z</dcterms:modified>
</cp:coreProperties>
</file>